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AA" w:rsidRDefault="005D1F8F" w:rsidP="00217AAA">
      <w:pPr>
        <w:spacing w:before="60" w:after="60"/>
        <w:jc w:val="center"/>
        <w:rPr>
          <w:rFonts w:ascii="Glypha LT Std Black" w:hAnsi="Glypha LT Std Black" w:cs="Arial"/>
          <w:b/>
        </w:rPr>
      </w:pPr>
      <w:bookmarkStart w:id="0" w:name="_GoBack"/>
      <w:bookmarkEnd w:id="0"/>
      <w:r>
        <w:rPr>
          <w:rFonts w:ascii="Glypha LT Std Black" w:hAnsi="Glypha LT Std Black" w:cs="Arial"/>
          <w:b/>
        </w:rPr>
        <w:t xml:space="preserve">BU </w:t>
      </w:r>
      <w:r w:rsidR="00217AAA" w:rsidRPr="008C7A80">
        <w:rPr>
          <w:rFonts w:ascii="Glypha LT Std Black" w:hAnsi="Glypha LT Std Black" w:cs="Arial"/>
          <w:b/>
        </w:rPr>
        <w:t>PhD Studentships</w:t>
      </w:r>
    </w:p>
    <w:p w:rsidR="00217AAA" w:rsidRDefault="00217AAA" w:rsidP="00217AAA">
      <w:pPr>
        <w:spacing w:before="60" w:after="60"/>
        <w:jc w:val="center"/>
        <w:rPr>
          <w:rFonts w:ascii="Glypha LT Std Black" w:hAnsi="Glypha LT Std Black" w:cs="Arial"/>
          <w:b/>
        </w:rPr>
      </w:pPr>
      <w:r w:rsidRPr="008C7A80">
        <w:rPr>
          <w:rFonts w:ascii="Glypha LT Std Black" w:hAnsi="Glypha LT Std Black" w:cs="Arial"/>
          <w:b/>
        </w:rPr>
        <w:t>Marketing</w:t>
      </w:r>
      <w:r>
        <w:rPr>
          <w:rFonts w:ascii="Glypha LT Std Black" w:hAnsi="Glypha LT Std Black" w:cs="Arial"/>
          <w:b/>
        </w:rPr>
        <w:t xml:space="preserve"> Briefing Form</w:t>
      </w:r>
    </w:p>
    <w:p w:rsidR="00217AAA" w:rsidRDefault="00217A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6646"/>
      </w:tblGrid>
      <w:tr w:rsidR="00217AAA" w:rsidRPr="008D670E" w:rsidTr="00217AAA">
        <w:tc>
          <w:tcPr>
            <w:tcW w:w="2596" w:type="dxa"/>
            <w:shd w:val="clear" w:color="auto" w:fill="F2F2F2"/>
          </w:tcPr>
          <w:p w:rsidR="00217AAA" w:rsidRDefault="00217AAA" w:rsidP="000763DC">
            <w:pPr>
              <w:pStyle w:val="ListParagraph"/>
              <w:spacing w:before="60" w:after="60"/>
              <w:ind w:left="0"/>
              <w:rPr>
                <w:rFonts w:ascii="Arial" w:hAnsi="Arial" w:cs="Arial"/>
                <w:b/>
                <w:sz w:val="18"/>
                <w:szCs w:val="18"/>
                <w:lang w:eastAsia="en-US"/>
              </w:rPr>
            </w:pPr>
            <w:r w:rsidRPr="008D670E">
              <w:rPr>
                <w:rFonts w:ascii="Arial" w:hAnsi="Arial" w:cs="Arial"/>
                <w:b/>
                <w:sz w:val="18"/>
                <w:szCs w:val="18"/>
                <w:lang w:eastAsia="en-US"/>
              </w:rPr>
              <w:t>Project title</w:t>
            </w:r>
          </w:p>
          <w:p w:rsidR="00217AAA" w:rsidRDefault="00217AAA" w:rsidP="000763DC">
            <w:pPr>
              <w:pStyle w:val="ListParagraph"/>
              <w:spacing w:before="60" w:after="60"/>
              <w:ind w:left="0"/>
              <w:rPr>
                <w:rFonts w:ascii="Arial" w:hAnsi="Arial" w:cs="Arial"/>
                <w:b/>
                <w:sz w:val="20"/>
                <w:szCs w:val="20"/>
              </w:rPr>
            </w:pPr>
          </w:p>
          <w:p w:rsidR="00217AAA" w:rsidRPr="008D670E" w:rsidRDefault="00217AAA" w:rsidP="000763DC">
            <w:pPr>
              <w:pStyle w:val="ListParagraph"/>
              <w:spacing w:before="60" w:after="60"/>
              <w:ind w:left="0"/>
              <w:rPr>
                <w:rFonts w:ascii="Arial" w:hAnsi="Arial" w:cs="Arial"/>
                <w:b/>
                <w:sz w:val="20"/>
                <w:szCs w:val="20"/>
              </w:rPr>
            </w:pPr>
          </w:p>
        </w:tc>
        <w:tc>
          <w:tcPr>
            <w:tcW w:w="6646" w:type="dxa"/>
          </w:tcPr>
          <w:p w:rsidR="00217AAA" w:rsidRPr="001C47A0" w:rsidRDefault="00D92A26" w:rsidP="000763DC">
            <w:pPr>
              <w:spacing w:before="60" w:after="60"/>
              <w:rPr>
                <w:rFonts w:ascii="Arial" w:hAnsi="Arial" w:cs="Arial"/>
                <w:b/>
                <w:sz w:val="20"/>
                <w:szCs w:val="20"/>
                <w:highlight w:val="yellow"/>
              </w:rPr>
            </w:pPr>
            <w:r w:rsidRPr="00365ECC">
              <w:rPr>
                <w:rFonts w:ascii="Arial" w:hAnsi="Arial" w:cs="Arial"/>
                <w:bCs/>
                <w:color w:val="000000"/>
                <w:sz w:val="20"/>
                <w:szCs w:val="20"/>
              </w:rPr>
              <w:t>The development of processes and procedures to improve participation in and communication about Do Not Attempt Cardiopulmonary Resuscitation decisions.</w:t>
            </w:r>
          </w:p>
        </w:tc>
      </w:tr>
      <w:tr w:rsidR="00217AAA" w:rsidRPr="008D670E" w:rsidTr="00217AAA">
        <w:tc>
          <w:tcPr>
            <w:tcW w:w="2596" w:type="dxa"/>
            <w:shd w:val="clear" w:color="auto" w:fill="F2F2F2"/>
          </w:tcPr>
          <w:p w:rsidR="00217AAA" w:rsidRDefault="00217AAA" w:rsidP="000763DC">
            <w:pPr>
              <w:pStyle w:val="ListParagraph"/>
              <w:spacing w:before="60" w:after="60"/>
              <w:ind w:left="0"/>
              <w:rPr>
                <w:rFonts w:ascii="Arial" w:hAnsi="Arial" w:cs="Arial"/>
                <w:b/>
                <w:sz w:val="18"/>
                <w:szCs w:val="18"/>
                <w:lang w:eastAsia="en-US"/>
              </w:rPr>
            </w:pPr>
            <w:r w:rsidRPr="008D670E">
              <w:rPr>
                <w:rFonts w:ascii="Arial" w:hAnsi="Arial" w:cs="Arial"/>
                <w:b/>
                <w:sz w:val="18"/>
                <w:szCs w:val="18"/>
                <w:lang w:eastAsia="en-US"/>
              </w:rPr>
              <w:t>Project supervisor (s) and contact details</w:t>
            </w:r>
          </w:p>
          <w:p w:rsidR="00217AAA" w:rsidRPr="008D670E" w:rsidRDefault="00217AAA" w:rsidP="000763DC">
            <w:pPr>
              <w:pStyle w:val="ListParagraph"/>
              <w:spacing w:before="60" w:after="60"/>
              <w:ind w:left="0"/>
              <w:rPr>
                <w:rFonts w:ascii="Arial" w:hAnsi="Arial" w:cs="Arial"/>
                <w:b/>
                <w:sz w:val="20"/>
                <w:szCs w:val="20"/>
              </w:rPr>
            </w:pPr>
          </w:p>
        </w:tc>
        <w:tc>
          <w:tcPr>
            <w:tcW w:w="6646" w:type="dxa"/>
          </w:tcPr>
          <w:p w:rsidR="00217AAA" w:rsidRDefault="00D92A26" w:rsidP="000763DC">
            <w:pPr>
              <w:spacing w:before="60" w:after="60"/>
              <w:rPr>
                <w:rFonts w:ascii="Arial" w:hAnsi="Arial" w:cs="Arial"/>
                <w:b/>
                <w:sz w:val="20"/>
                <w:szCs w:val="20"/>
              </w:rPr>
            </w:pPr>
            <w:r>
              <w:rPr>
                <w:rFonts w:ascii="Arial" w:hAnsi="Arial" w:cs="Arial"/>
                <w:b/>
                <w:sz w:val="20"/>
                <w:szCs w:val="20"/>
              </w:rPr>
              <w:t xml:space="preserve">Professor Sam Porter </w:t>
            </w:r>
            <w:hyperlink r:id="rId8" w:history="1">
              <w:r w:rsidRPr="00CD1C5C">
                <w:rPr>
                  <w:rStyle w:val="Hyperlink"/>
                  <w:rFonts w:ascii="Arial" w:hAnsi="Arial" w:cs="Arial"/>
                  <w:b/>
                  <w:sz w:val="20"/>
                  <w:szCs w:val="20"/>
                </w:rPr>
                <w:t>porters@bournemouth.ac.uk</w:t>
              </w:r>
            </w:hyperlink>
            <w:r>
              <w:rPr>
                <w:rFonts w:ascii="Arial" w:hAnsi="Arial" w:cs="Arial"/>
                <w:b/>
                <w:sz w:val="20"/>
                <w:szCs w:val="20"/>
              </w:rPr>
              <w:t xml:space="preserve"> </w:t>
            </w:r>
          </w:p>
          <w:p w:rsidR="00D92A26" w:rsidRDefault="00D92A26" w:rsidP="000763DC">
            <w:pPr>
              <w:spacing w:before="60" w:after="60"/>
              <w:rPr>
                <w:rFonts w:ascii="Arial" w:hAnsi="Arial" w:cs="Arial"/>
                <w:b/>
                <w:sz w:val="20"/>
                <w:szCs w:val="20"/>
              </w:rPr>
            </w:pPr>
            <w:r>
              <w:rPr>
                <w:rFonts w:ascii="Arial" w:hAnsi="Arial" w:cs="Arial"/>
                <w:b/>
                <w:sz w:val="20"/>
                <w:szCs w:val="20"/>
              </w:rPr>
              <w:t xml:space="preserve">Dr Michele Board </w:t>
            </w:r>
            <w:hyperlink r:id="rId9" w:history="1">
              <w:r w:rsidRPr="001D7B6C">
                <w:rPr>
                  <w:rStyle w:val="Hyperlink"/>
                  <w:rFonts w:ascii="Arial" w:hAnsi="Arial" w:cs="Arial"/>
                  <w:b/>
                  <w:sz w:val="20"/>
                  <w:szCs w:val="20"/>
                </w:rPr>
                <w:t>MBoard@bournemouth.ac.uk</w:t>
              </w:r>
            </w:hyperlink>
          </w:p>
          <w:p w:rsidR="00D92A26" w:rsidRDefault="00D92A26" w:rsidP="000763DC">
            <w:pPr>
              <w:spacing w:before="60" w:after="60"/>
              <w:rPr>
                <w:rStyle w:val="Hyperlink"/>
                <w:rFonts w:ascii="Arial" w:hAnsi="Arial" w:cs="Arial"/>
                <w:b/>
                <w:sz w:val="20"/>
                <w:szCs w:val="20"/>
              </w:rPr>
            </w:pPr>
            <w:r>
              <w:rPr>
                <w:rFonts w:ascii="Arial" w:hAnsi="Arial" w:cs="Arial"/>
                <w:b/>
                <w:sz w:val="20"/>
                <w:szCs w:val="20"/>
              </w:rPr>
              <w:t xml:space="preserve">Dr Vanessa Heaslip </w:t>
            </w:r>
            <w:r>
              <w:rPr>
                <w:rStyle w:val="Hyperlink"/>
                <w:rFonts w:ascii="Arial" w:hAnsi="Arial" w:cs="Arial"/>
                <w:b/>
                <w:sz w:val="20"/>
                <w:szCs w:val="20"/>
              </w:rPr>
              <w:t xml:space="preserve"> VHeaslip@bournemouth.ac.uk</w:t>
            </w:r>
          </w:p>
          <w:p w:rsidR="00D92A26" w:rsidRPr="00D92A26" w:rsidRDefault="00D92A26" w:rsidP="000763DC">
            <w:pPr>
              <w:spacing w:before="60" w:after="60"/>
              <w:rPr>
                <w:rFonts w:ascii="Arial" w:hAnsi="Arial" w:cs="Arial"/>
                <w:b/>
                <w:color w:val="0000FF" w:themeColor="hyperlink"/>
                <w:sz w:val="20"/>
                <w:szCs w:val="20"/>
                <w:u w:val="single"/>
              </w:rPr>
            </w:pPr>
          </w:p>
        </w:tc>
      </w:tr>
      <w:tr w:rsidR="00217AAA" w:rsidRPr="008D670E" w:rsidTr="00217AAA">
        <w:tc>
          <w:tcPr>
            <w:tcW w:w="2596" w:type="dxa"/>
            <w:shd w:val="clear" w:color="auto" w:fill="F2F2F2"/>
          </w:tcPr>
          <w:p w:rsidR="00217AAA" w:rsidRPr="008D670E" w:rsidRDefault="00217AAA" w:rsidP="000763DC">
            <w:pPr>
              <w:pStyle w:val="ListParagraph"/>
              <w:spacing w:before="60" w:after="60"/>
              <w:ind w:left="0"/>
              <w:rPr>
                <w:rFonts w:ascii="Arial" w:hAnsi="Arial" w:cs="Arial"/>
                <w:b/>
                <w:sz w:val="18"/>
                <w:szCs w:val="18"/>
                <w:lang w:eastAsia="en-US"/>
              </w:rPr>
            </w:pPr>
            <w:r>
              <w:rPr>
                <w:rFonts w:ascii="Arial" w:hAnsi="Arial" w:cs="Arial"/>
                <w:b/>
                <w:sz w:val="18"/>
                <w:szCs w:val="18"/>
                <w:lang w:eastAsia="en-US"/>
              </w:rPr>
              <w:t>Marketing Summary</w:t>
            </w:r>
          </w:p>
        </w:tc>
        <w:tc>
          <w:tcPr>
            <w:tcW w:w="6646" w:type="dxa"/>
          </w:tcPr>
          <w:p w:rsidR="00315139" w:rsidRDefault="00217AAA" w:rsidP="00315139">
            <w:pPr>
              <w:spacing w:before="60" w:after="60"/>
              <w:rPr>
                <w:rFonts w:ascii="Arial" w:hAnsi="Arial" w:cs="Arial"/>
                <w:i/>
                <w:sz w:val="20"/>
                <w:szCs w:val="20"/>
                <w:lang w:eastAsia="en-US"/>
              </w:rPr>
            </w:pPr>
            <w:r w:rsidRPr="00350401">
              <w:rPr>
                <w:rFonts w:ascii="Arial" w:hAnsi="Arial" w:cs="Arial"/>
                <w:i/>
                <w:sz w:val="20"/>
                <w:szCs w:val="20"/>
                <w:lang w:eastAsia="en-US"/>
              </w:rPr>
              <w:t xml:space="preserve">Please provide a </w:t>
            </w:r>
            <w:r>
              <w:rPr>
                <w:rFonts w:ascii="Arial" w:hAnsi="Arial" w:cs="Arial"/>
                <w:i/>
                <w:sz w:val="20"/>
                <w:szCs w:val="20"/>
                <w:lang w:eastAsia="en-US"/>
              </w:rPr>
              <w:t>marketing paragraph</w:t>
            </w:r>
            <w:r w:rsidRPr="00350401">
              <w:rPr>
                <w:rFonts w:ascii="Arial" w:hAnsi="Arial" w:cs="Arial"/>
                <w:i/>
                <w:sz w:val="20"/>
                <w:szCs w:val="20"/>
                <w:lang w:eastAsia="en-US"/>
              </w:rPr>
              <w:t xml:space="preserve"> (500 words max in total as external websites have word-count limits)</w:t>
            </w:r>
          </w:p>
          <w:p w:rsidR="00EA3653" w:rsidRDefault="006F757D" w:rsidP="00930408">
            <w:pPr>
              <w:spacing w:before="60" w:after="60"/>
              <w:rPr>
                <w:rFonts w:ascii="Arial" w:hAnsi="Arial" w:cs="Arial"/>
                <w:noProof/>
                <w:sz w:val="20"/>
                <w:szCs w:val="20"/>
              </w:rPr>
            </w:pPr>
            <w:r w:rsidRPr="006F757D">
              <w:rPr>
                <w:rFonts w:ascii="Arial" w:hAnsi="Arial" w:cs="Arial"/>
                <w:noProof/>
                <w:sz w:val="20"/>
                <w:szCs w:val="20"/>
              </w:rPr>
              <w:t xml:space="preserve">The Faculty of Health and Social Sciences, Bournemouth University working in partnership with </w:t>
            </w:r>
            <w:r>
              <w:rPr>
                <w:rFonts w:ascii="Arial" w:hAnsi="Arial" w:cs="Arial"/>
                <w:noProof/>
                <w:sz w:val="20"/>
                <w:szCs w:val="20"/>
              </w:rPr>
              <w:t>Royal Bournemouth and Christchurch</w:t>
            </w:r>
            <w:r w:rsidRPr="006F757D">
              <w:rPr>
                <w:rFonts w:ascii="Arial" w:hAnsi="Arial" w:cs="Arial"/>
                <w:noProof/>
                <w:sz w:val="20"/>
                <w:szCs w:val="20"/>
              </w:rPr>
              <w:t xml:space="preserve"> Hospital</w:t>
            </w:r>
            <w:r>
              <w:rPr>
                <w:rFonts w:ascii="Arial" w:hAnsi="Arial" w:cs="Arial"/>
                <w:noProof/>
                <w:sz w:val="20"/>
                <w:szCs w:val="20"/>
              </w:rPr>
              <w:t>s</w:t>
            </w:r>
            <w:r w:rsidRPr="006F757D">
              <w:rPr>
                <w:rFonts w:ascii="Arial" w:hAnsi="Arial" w:cs="Arial"/>
                <w:noProof/>
                <w:sz w:val="20"/>
                <w:szCs w:val="20"/>
              </w:rPr>
              <w:t xml:space="preserve"> NHS Foundation Trust</w:t>
            </w:r>
            <w:r w:rsidR="00930408">
              <w:rPr>
                <w:rFonts w:ascii="Arial" w:hAnsi="Arial" w:cs="Arial"/>
                <w:noProof/>
                <w:sz w:val="20"/>
                <w:szCs w:val="20"/>
              </w:rPr>
              <w:t xml:space="preserve"> (RBCH)</w:t>
            </w:r>
            <w:r w:rsidRPr="006F757D">
              <w:rPr>
                <w:rFonts w:ascii="Arial" w:hAnsi="Arial" w:cs="Arial"/>
                <w:noProof/>
                <w:sz w:val="20"/>
                <w:szCs w:val="20"/>
              </w:rPr>
              <w:t xml:space="preserve"> is offering a Matched-Funded PhD Studentship. </w:t>
            </w:r>
          </w:p>
          <w:p w:rsidR="00EA3653" w:rsidRPr="002C03E7" w:rsidRDefault="00EA3653" w:rsidP="00EA3653">
            <w:pPr>
              <w:spacing w:before="60" w:after="60"/>
              <w:rPr>
                <w:rFonts w:ascii="Arial" w:hAnsi="Arial" w:cs="Arial"/>
                <w:noProof/>
                <w:sz w:val="20"/>
                <w:szCs w:val="20"/>
                <w:highlight w:val="yellow"/>
              </w:rPr>
            </w:pPr>
            <w:r w:rsidRPr="002C03E7">
              <w:rPr>
                <w:rFonts w:ascii="Arial" w:hAnsi="Arial" w:cs="Arial"/>
                <w:noProof/>
                <w:sz w:val="20"/>
                <w:szCs w:val="20"/>
                <w:highlight w:val="yellow"/>
              </w:rPr>
              <w:t>There is one studentship but two options to choose from in order to complete this studentship:</w:t>
            </w:r>
          </w:p>
          <w:p w:rsidR="00EA3653" w:rsidRPr="002C03E7" w:rsidRDefault="00EA3653" w:rsidP="00EA3653">
            <w:pPr>
              <w:pStyle w:val="ListParagraph"/>
              <w:numPr>
                <w:ilvl w:val="0"/>
                <w:numId w:val="1"/>
              </w:numPr>
              <w:spacing w:before="60" w:after="60"/>
              <w:rPr>
                <w:rFonts w:ascii="Arial" w:hAnsi="Arial" w:cs="Arial"/>
                <w:noProof/>
                <w:sz w:val="20"/>
                <w:szCs w:val="20"/>
                <w:highlight w:val="yellow"/>
              </w:rPr>
            </w:pPr>
            <w:r w:rsidRPr="002C03E7">
              <w:rPr>
                <w:rFonts w:ascii="Arial" w:hAnsi="Arial" w:cs="Arial"/>
                <w:noProof/>
                <w:sz w:val="20"/>
                <w:szCs w:val="20"/>
                <w:highlight w:val="yellow"/>
              </w:rPr>
              <w:t>full-time over 3 years. The 3 year option will consist of working 5 days a week on the PhD study.</w:t>
            </w:r>
          </w:p>
          <w:p w:rsidR="00EA3653" w:rsidRPr="002C03E7" w:rsidRDefault="00EA3653" w:rsidP="00EA3653">
            <w:pPr>
              <w:spacing w:before="60" w:after="60"/>
              <w:rPr>
                <w:rFonts w:ascii="Arial" w:hAnsi="Arial" w:cs="Arial"/>
                <w:noProof/>
                <w:sz w:val="20"/>
                <w:szCs w:val="20"/>
                <w:highlight w:val="yellow"/>
              </w:rPr>
            </w:pPr>
            <w:r w:rsidRPr="002C03E7">
              <w:rPr>
                <w:rFonts w:ascii="Arial" w:hAnsi="Arial" w:cs="Arial"/>
                <w:noProof/>
                <w:sz w:val="20"/>
                <w:szCs w:val="20"/>
                <w:highlight w:val="yellow"/>
              </w:rPr>
              <w:t xml:space="preserve">OR </w:t>
            </w:r>
          </w:p>
          <w:p w:rsidR="00EA3653" w:rsidRPr="002C03E7" w:rsidRDefault="00EA3653" w:rsidP="00EA3653">
            <w:pPr>
              <w:pStyle w:val="ListParagraph"/>
              <w:numPr>
                <w:ilvl w:val="0"/>
                <w:numId w:val="1"/>
              </w:numPr>
              <w:spacing w:before="60" w:after="60"/>
              <w:rPr>
                <w:rFonts w:ascii="Arial" w:hAnsi="Arial" w:cs="Arial"/>
                <w:noProof/>
                <w:sz w:val="20"/>
                <w:szCs w:val="20"/>
                <w:highlight w:val="yellow"/>
              </w:rPr>
            </w:pPr>
            <w:r w:rsidRPr="002C03E7">
              <w:rPr>
                <w:rFonts w:ascii="Arial" w:hAnsi="Arial" w:cs="Arial"/>
                <w:noProof/>
                <w:sz w:val="20"/>
                <w:szCs w:val="20"/>
                <w:highlight w:val="yellow"/>
              </w:rPr>
              <w:t>full-time over 4 years.  The 4 year option will consist of working 3 days a week on the PhD and 2 days a week in clinical practice at RBH over 4 years. This is ideally suited for those who wish to retain or develop their profesional practice skills whilst undertaking a PhD study. For those seeking this option applicants must have a UK registred health professional qualification</w:t>
            </w:r>
          </w:p>
          <w:p w:rsidR="00EA3653" w:rsidRPr="002C03E7" w:rsidRDefault="00EA3653" w:rsidP="00EA3653">
            <w:pPr>
              <w:pStyle w:val="ListParagraph"/>
              <w:spacing w:before="60" w:after="60"/>
              <w:ind w:left="780"/>
              <w:rPr>
                <w:rFonts w:ascii="Arial" w:hAnsi="Arial" w:cs="Arial"/>
                <w:noProof/>
                <w:sz w:val="20"/>
                <w:szCs w:val="20"/>
              </w:rPr>
            </w:pPr>
          </w:p>
          <w:p w:rsidR="00EA3653" w:rsidRPr="00A96F7D" w:rsidRDefault="00EA3653" w:rsidP="00EA3653">
            <w:pPr>
              <w:spacing w:before="60" w:after="60"/>
              <w:rPr>
                <w:rFonts w:ascii="Arial" w:hAnsi="Arial" w:cs="Arial"/>
                <w:noProof/>
                <w:sz w:val="20"/>
                <w:szCs w:val="20"/>
              </w:rPr>
            </w:pPr>
            <w:r>
              <w:rPr>
                <w:rFonts w:ascii="Arial" w:hAnsi="Arial" w:cs="Arial"/>
                <w:noProof/>
                <w:sz w:val="20"/>
                <w:szCs w:val="20"/>
              </w:rPr>
              <w:t xml:space="preserve">The studentship </w:t>
            </w:r>
            <w:r w:rsidRPr="00C6311A">
              <w:rPr>
                <w:rFonts w:ascii="Arial" w:hAnsi="Arial" w:cs="Arial"/>
                <w:noProof/>
                <w:sz w:val="20"/>
                <w:szCs w:val="20"/>
              </w:rPr>
              <w:t>will begin in September 2017. You will be supported by an annual £14,000 stipend and an additional sum to support training and development costs during the Studentship.</w:t>
            </w:r>
          </w:p>
          <w:p w:rsidR="006F757D" w:rsidRDefault="006F757D" w:rsidP="006F757D">
            <w:pPr>
              <w:spacing w:before="60" w:after="60"/>
              <w:rPr>
                <w:rFonts w:ascii="Arial" w:hAnsi="Arial" w:cs="Arial"/>
                <w:noProof/>
                <w:sz w:val="20"/>
                <w:szCs w:val="20"/>
              </w:rPr>
            </w:pPr>
          </w:p>
          <w:p w:rsidR="00656D6D" w:rsidRDefault="006F757D" w:rsidP="006F757D">
            <w:pPr>
              <w:spacing w:before="60" w:after="60"/>
              <w:rPr>
                <w:rFonts w:ascii="Arial" w:hAnsi="Arial" w:cs="Arial"/>
                <w:bCs/>
                <w:color w:val="000000"/>
                <w:sz w:val="20"/>
                <w:szCs w:val="20"/>
              </w:rPr>
            </w:pPr>
            <w:r>
              <w:rPr>
                <w:rFonts w:ascii="Arial" w:eastAsiaTheme="minorHAnsi" w:hAnsi="Arial" w:cs="Arial"/>
                <w:sz w:val="20"/>
                <w:szCs w:val="20"/>
                <w:lang w:eastAsia="en-US"/>
              </w:rPr>
              <w:t xml:space="preserve">We are </w:t>
            </w:r>
            <w:r w:rsidRPr="006F757D">
              <w:rPr>
                <w:rFonts w:ascii="Arial" w:eastAsiaTheme="minorHAnsi" w:hAnsi="Arial" w:cs="Arial"/>
                <w:sz w:val="20"/>
                <w:szCs w:val="20"/>
                <w:lang w:eastAsia="en-US"/>
              </w:rPr>
              <w:t>looking for a highly motivated postgraduate student to undertake a PhD in</w:t>
            </w:r>
            <w:r>
              <w:rPr>
                <w:rFonts w:ascii="Arial" w:eastAsiaTheme="minorHAnsi" w:hAnsi="Arial" w:cs="Arial"/>
                <w:sz w:val="20"/>
                <w:szCs w:val="20"/>
                <w:lang w:eastAsia="en-US"/>
              </w:rPr>
              <w:t xml:space="preserve"> the very sensitive area of communication of decisions about care towards the end of a person’s life</w:t>
            </w:r>
            <w:r>
              <w:rPr>
                <w:rFonts w:ascii="Arial" w:hAnsi="Arial" w:cs="Arial"/>
                <w:bCs/>
                <w:color w:val="000000"/>
                <w:sz w:val="20"/>
                <w:szCs w:val="20"/>
              </w:rPr>
              <w:t xml:space="preserve">. </w:t>
            </w:r>
          </w:p>
          <w:p w:rsidR="00656D6D" w:rsidRPr="00656D6D" w:rsidRDefault="00656D6D" w:rsidP="00656D6D">
            <w:pPr>
              <w:spacing w:after="200" w:line="276" w:lineRule="auto"/>
              <w:rPr>
                <w:rFonts w:ascii="Arial" w:eastAsiaTheme="minorHAnsi" w:hAnsi="Arial" w:cs="Arial"/>
                <w:bCs/>
                <w:color w:val="000000"/>
                <w:sz w:val="20"/>
                <w:szCs w:val="20"/>
                <w:lang w:eastAsia="en-US"/>
              </w:rPr>
            </w:pPr>
            <w:r w:rsidRPr="00656D6D">
              <w:rPr>
                <w:rFonts w:ascii="Arial" w:eastAsiaTheme="minorHAnsi" w:hAnsi="Arial" w:cs="Arial"/>
                <w:bCs/>
                <w:color w:val="000000"/>
                <w:sz w:val="20"/>
                <w:szCs w:val="20"/>
                <w:lang w:eastAsia="en-US"/>
              </w:rPr>
              <w:t xml:space="preserve">There are three major components to effective communication of clinical decisions. First, that the clinicians responsible for carrying out communication have the appropriate knowledge and skills to do so effectively. Second, that policies and procedures pertaining to communication procedures are effective. Third, </w:t>
            </w:r>
            <w:proofErr w:type="gramStart"/>
            <w:r w:rsidRPr="00656D6D">
              <w:rPr>
                <w:rFonts w:ascii="Arial" w:eastAsiaTheme="minorHAnsi" w:hAnsi="Arial" w:cs="Arial"/>
                <w:bCs/>
                <w:color w:val="000000"/>
                <w:sz w:val="20"/>
                <w:szCs w:val="20"/>
                <w:lang w:eastAsia="en-US"/>
              </w:rPr>
              <w:t>that patients</w:t>
            </w:r>
            <w:proofErr w:type="gramEnd"/>
            <w:r w:rsidRPr="00656D6D">
              <w:rPr>
                <w:rFonts w:ascii="Arial" w:eastAsiaTheme="minorHAnsi" w:hAnsi="Arial" w:cs="Arial"/>
                <w:bCs/>
                <w:color w:val="000000"/>
                <w:sz w:val="20"/>
                <w:szCs w:val="20"/>
                <w:lang w:eastAsia="en-US"/>
              </w:rPr>
              <w:t xml:space="preserve"> and loved ones are provided with resources to attain a sustained understanding of its outcome.  It should be noted that problems in relation to communication do not necessarily entail problems with all these components, and it is important to differentiate them in order to ascertain </w:t>
            </w:r>
            <w:r w:rsidRPr="00656D6D">
              <w:rPr>
                <w:rFonts w:ascii="Arial" w:eastAsiaTheme="minorHAnsi" w:hAnsi="Arial" w:cs="Arial"/>
                <w:bCs/>
                <w:color w:val="000000"/>
                <w:sz w:val="20"/>
                <w:szCs w:val="20"/>
                <w:lang w:eastAsia="en-US"/>
              </w:rPr>
              <w:lastRenderedPageBreak/>
              <w:t>which is problematic and which is not.</w:t>
            </w:r>
          </w:p>
          <w:p w:rsidR="00656D6D" w:rsidRDefault="00656D6D" w:rsidP="00656D6D">
            <w:pPr>
              <w:spacing w:before="60" w:after="60"/>
              <w:rPr>
                <w:rFonts w:ascii="Arial" w:hAnsi="Arial" w:cs="Arial"/>
                <w:bCs/>
                <w:color w:val="000000"/>
                <w:sz w:val="20"/>
                <w:szCs w:val="20"/>
              </w:rPr>
            </w:pPr>
            <w:r w:rsidRPr="00365ECC">
              <w:rPr>
                <w:rFonts w:ascii="Arial" w:hAnsi="Arial" w:cs="Arial"/>
                <w:bCs/>
                <w:color w:val="000000"/>
                <w:sz w:val="20"/>
                <w:szCs w:val="20"/>
              </w:rPr>
              <w:t>T</w:t>
            </w:r>
            <w:r>
              <w:rPr>
                <w:rFonts w:ascii="Arial" w:hAnsi="Arial" w:cs="Arial"/>
                <w:bCs/>
                <w:color w:val="000000"/>
                <w:sz w:val="20"/>
                <w:szCs w:val="20"/>
              </w:rPr>
              <w:t>he aim of the project is t</w:t>
            </w:r>
            <w:r w:rsidRPr="00365ECC">
              <w:rPr>
                <w:rFonts w:ascii="Arial" w:hAnsi="Arial" w:cs="Arial"/>
                <w:bCs/>
                <w:color w:val="000000"/>
                <w:sz w:val="20"/>
                <w:szCs w:val="20"/>
              </w:rPr>
              <w:t xml:space="preserve">o develop processes and procedures to improve participation in and communication about decisions not to attempt cardiopulmonary resuscitation. </w:t>
            </w:r>
          </w:p>
          <w:p w:rsidR="00656D6D" w:rsidRDefault="00656D6D" w:rsidP="006F757D">
            <w:pPr>
              <w:spacing w:before="60" w:after="60"/>
              <w:rPr>
                <w:rFonts w:ascii="Arial" w:hAnsi="Arial" w:cs="Arial"/>
                <w:bCs/>
                <w:color w:val="000000"/>
                <w:sz w:val="20"/>
                <w:szCs w:val="20"/>
              </w:rPr>
            </w:pPr>
          </w:p>
          <w:p w:rsidR="006F757D" w:rsidRPr="006F757D" w:rsidRDefault="00656D6D" w:rsidP="006F757D">
            <w:pPr>
              <w:spacing w:before="60" w:after="60"/>
              <w:rPr>
                <w:rFonts w:ascii="Arial" w:hAnsi="Arial" w:cs="Arial"/>
                <w:noProof/>
                <w:sz w:val="20"/>
                <w:szCs w:val="20"/>
              </w:rPr>
            </w:pPr>
            <w:r>
              <w:rPr>
                <w:rFonts w:ascii="Arial" w:hAnsi="Arial" w:cs="Arial"/>
                <w:bCs/>
                <w:color w:val="000000"/>
                <w:sz w:val="20"/>
                <w:szCs w:val="20"/>
              </w:rPr>
              <w:t xml:space="preserve">Specific </w:t>
            </w:r>
            <w:r w:rsidR="006F757D">
              <w:rPr>
                <w:rFonts w:ascii="Arial" w:hAnsi="Arial" w:cs="Arial"/>
                <w:bCs/>
                <w:color w:val="000000"/>
                <w:sz w:val="20"/>
                <w:szCs w:val="20"/>
              </w:rPr>
              <w:t xml:space="preserve">objectives </w:t>
            </w:r>
            <w:r>
              <w:rPr>
                <w:rFonts w:ascii="Arial" w:hAnsi="Arial" w:cs="Arial"/>
                <w:bCs/>
                <w:color w:val="000000"/>
                <w:sz w:val="20"/>
                <w:szCs w:val="20"/>
              </w:rPr>
              <w:t>include</w:t>
            </w:r>
            <w:r w:rsidR="006F757D">
              <w:rPr>
                <w:rFonts w:ascii="Arial" w:hAnsi="Arial" w:cs="Arial"/>
                <w:bCs/>
                <w:color w:val="000000"/>
                <w:sz w:val="20"/>
                <w:szCs w:val="20"/>
              </w:rPr>
              <w:t>:</w:t>
            </w:r>
            <w:r w:rsidR="006F757D" w:rsidRPr="00365ECC">
              <w:rPr>
                <w:rFonts w:ascii="Arial" w:hAnsi="Arial" w:cs="Arial"/>
                <w:bCs/>
                <w:color w:val="000000"/>
                <w:sz w:val="20"/>
                <w:szCs w:val="20"/>
              </w:rPr>
              <w:t xml:space="preserve"> </w:t>
            </w:r>
          </w:p>
          <w:p w:rsidR="006F757D" w:rsidRPr="006F757D" w:rsidRDefault="006F757D" w:rsidP="006F757D">
            <w:pPr>
              <w:spacing w:after="200" w:line="276" w:lineRule="auto"/>
              <w:rPr>
                <w:rFonts w:ascii="Arial" w:eastAsiaTheme="minorHAnsi" w:hAnsi="Arial" w:cs="Arial"/>
                <w:bCs/>
                <w:color w:val="000000"/>
                <w:sz w:val="20"/>
                <w:szCs w:val="20"/>
                <w:lang w:eastAsia="en-US"/>
              </w:rPr>
            </w:pPr>
            <w:r w:rsidRPr="006F757D">
              <w:rPr>
                <w:rFonts w:ascii="Arial" w:eastAsiaTheme="minorHAnsi" w:hAnsi="Arial" w:cs="Arial"/>
                <w:bCs/>
                <w:color w:val="000000"/>
                <w:sz w:val="20"/>
                <w:szCs w:val="20"/>
                <w:lang w:eastAsia="en-US"/>
              </w:rPr>
              <w:t xml:space="preserve">1. To identify the barriers to and facilitators of effective communication and sustained understanding of DNACPR decisions. </w:t>
            </w:r>
          </w:p>
          <w:p w:rsidR="006F757D" w:rsidRPr="006F757D" w:rsidRDefault="006F757D" w:rsidP="006F757D">
            <w:pPr>
              <w:spacing w:after="200" w:line="276" w:lineRule="auto"/>
              <w:rPr>
                <w:rFonts w:ascii="Arial" w:eastAsiaTheme="minorHAnsi" w:hAnsi="Arial" w:cs="Arial"/>
                <w:bCs/>
                <w:color w:val="000000"/>
                <w:sz w:val="20"/>
                <w:szCs w:val="20"/>
                <w:lang w:eastAsia="en-US"/>
              </w:rPr>
            </w:pPr>
            <w:r w:rsidRPr="006F757D">
              <w:rPr>
                <w:rFonts w:ascii="Arial" w:eastAsiaTheme="minorHAnsi" w:hAnsi="Arial" w:cs="Arial"/>
                <w:bCs/>
                <w:color w:val="000000"/>
                <w:sz w:val="20"/>
                <w:szCs w:val="20"/>
                <w:lang w:eastAsia="en-US"/>
              </w:rPr>
              <w:t>2. To identify mechanisms that can counter barriers and promote facilitators.</w:t>
            </w:r>
          </w:p>
          <w:p w:rsidR="006F757D" w:rsidRPr="006F757D" w:rsidRDefault="006F757D" w:rsidP="006F757D">
            <w:pPr>
              <w:spacing w:after="200" w:line="276" w:lineRule="auto"/>
              <w:rPr>
                <w:rFonts w:ascii="Arial" w:eastAsiaTheme="minorHAnsi" w:hAnsi="Arial" w:cs="Arial"/>
                <w:bCs/>
                <w:color w:val="000000"/>
                <w:sz w:val="20"/>
                <w:szCs w:val="20"/>
                <w:lang w:eastAsia="en-US"/>
              </w:rPr>
            </w:pPr>
            <w:r w:rsidRPr="006F757D">
              <w:rPr>
                <w:rFonts w:ascii="Arial" w:eastAsiaTheme="minorHAnsi" w:hAnsi="Arial" w:cs="Arial"/>
                <w:bCs/>
                <w:color w:val="000000"/>
                <w:sz w:val="20"/>
                <w:szCs w:val="20"/>
                <w:lang w:eastAsia="en-US"/>
              </w:rPr>
              <w:t xml:space="preserve">3. To develop processes and procedures that incorporate these mechanisms in a manner that takes account of the social, organisational and cultural context of RBCH. </w:t>
            </w:r>
          </w:p>
          <w:p w:rsidR="006F757D" w:rsidRPr="006F757D" w:rsidRDefault="006F757D" w:rsidP="006F757D">
            <w:pPr>
              <w:spacing w:after="200" w:line="276" w:lineRule="auto"/>
              <w:rPr>
                <w:rFonts w:ascii="Arial" w:eastAsiaTheme="minorHAnsi" w:hAnsi="Arial" w:cs="Arial"/>
                <w:bCs/>
                <w:color w:val="000000"/>
                <w:sz w:val="20"/>
                <w:szCs w:val="20"/>
                <w:lang w:eastAsia="en-US"/>
              </w:rPr>
            </w:pPr>
            <w:r w:rsidRPr="006F757D">
              <w:rPr>
                <w:rFonts w:ascii="Arial" w:eastAsiaTheme="minorHAnsi" w:hAnsi="Arial" w:cs="Arial"/>
                <w:bCs/>
                <w:color w:val="000000"/>
                <w:sz w:val="20"/>
                <w:szCs w:val="20"/>
                <w:lang w:eastAsia="en-US"/>
              </w:rPr>
              <w:t>Methods</w:t>
            </w:r>
            <w:r w:rsidR="00656D6D">
              <w:rPr>
                <w:rFonts w:ascii="Arial" w:eastAsiaTheme="minorHAnsi" w:hAnsi="Arial" w:cs="Arial"/>
                <w:bCs/>
                <w:color w:val="000000"/>
                <w:sz w:val="20"/>
                <w:szCs w:val="20"/>
                <w:lang w:eastAsia="en-US"/>
              </w:rPr>
              <w:t xml:space="preserve"> that will be used:</w:t>
            </w:r>
            <w:r w:rsidRPr="006F757D">
              <w:rPr>
                <w:rFonts w:ascii="Arial" w:eastAsiaTheme="minorHAnsi" w:hAnsi="Arial" w:cs="Arial"/>
                <w:bCs/>
                <w:color w:val="000000"/>
                <w:sz w:val="20"/>
                <w:szCs w:val="20"/>
                <w:lang w:eastAsia="en-US"/>
              </w:rPr>
              <w:t xml:space="preserve"> </w:t>
            </w:r>
          </w:p>
          <w:p w:rsidR="006F757D" w:rsidRPr="006F757D" w:rsidRDefault="006F757D" w:rsidP="006F757D">
            <w:pPr>
              <w:spacing w:after="200" w:line="276" w:lineRule="auto"/>
              <w:rPr>
                <w:rFonts w:ascii="Arial" w:eastAsiaTheme="minorHAnsi" w:hAnsi="Arial" w:cs="Arial"/>
                <w:bCs/>
                <w:color w:val="000000"/>
                <w:sz w:val="20"/>
                <w:szCs w:val="20"/>
                <w:lang w:eastAsia="en-US"/>
              </w:rPr>
            </w:pPr>
            <w:r w:rsidRPr="006F757D">
              <w:rPr>
                <w:rFonts w:ascii="Arial" w:eastAsiaTheme="minorHAnsi" w:hAnsi="Arial" w:cs="Arial"/>
                <w:bCs/>
                <w:color w:val="000000"/>
                <w:sz w:val="20"/>
                <w:szCs w:val="20"/>
                <w:lang w:eastAsia="en-US"/>
              </w:rPr>
              <w:t>1. A systematic realist literature review of educational strategies to train healthcare professionals to engage in difficult conversations.</w:t>
            </w:r>
          </w:p>
          <w:p w:rsidR="006F757D" w:rsidRPr="006F757D" w:rsidRDefault="006F757D" w:rsidP="006F757D">
            <w:pPr>
              <w:spacing w:after="200" w:line="276" w:lineRule="auto"/>
              <w:rPr>
                <w:rFonts w:ascii="Arial" w:eastAsiaTheme="minorHAnsi" w:hAnsi="Arial" w:cs="Arial"/>
                <w:bCs/>
                <w:color w:val="000000"/>
                <w:sz w:val="20"/>
                <w:szCs w:val="20"/>
                <w:lang w:eastAsia="en-US"/>
              </w:rPr>
            </w:pPr>
            <w:r w:rsidRPr="006F757D">
              <w:rPr>
                <w:rFonts w:ascii="Arial" w:eastAsiaTheme="minorHAnsi" w:hAnsi="Arial" w:cs="Arial"/>
                <w:bCs/>
                <w:color w:val="000000"/>
                <w:sz w:val="20"/>
                <w:szCs w:val="20"/>
                <w:lang w:eastAsia="en-US"/>
              </w:rPr>
              <w:t>2. A scoping realist review of policies and procedures for conducting difficult conversations.</w:t>
            </w:r>
          </w:p>
          <w:p w:rsidR="006F757D" w:rsidRPr="006F757D" w:rsidRDefault="006F757D" w:rsidP="006F757D">
            <w:pPr>
              <w:rPr>
                <w:rFonts w:ascii="Arial" w:eastAsiaTheme="minorHAnsi" w:hAnsi="Arial" w:cs="Arial"/>
                <w:bCs/>
                <w:color w:val="000000"/>
                <w:sz w:val="20"/>
                <w:szCs w:val="20"/>
                <w:lang w:eastAsia="en-US"/>
              </w:rPr>
            </w:pPr>
            <w:r w:rsidRPr="006F757D">
              <w:rPr>
                <w:rFonts w:ascii="Arial" w:eastAsiaTheme="minorHAnsi" w:hAnsi="Arial" w:cs="Arial"/>
                <w:bCs/>
                <w:color w:val="000000"/>
                <w:sz w:val="20"/>
                <w:szCs w:val="20"/>
                <w:lang w:eastAsia="en-US"/>
              </w:rPr>
              <w:t>3. A systematic realist review of interventions designed to supplement healthcare information given by</w:t>
            </w:r>
            <w:r>
              <w:rPr>
                <w:rFonts w:ascii="Arial" w:eastAsiaTheme="minorHAnsi" w:hAnsi="Arial" w:cs="Arial"/>
                <w:bCs/>
                <w:color w:val="000000"/>
                <w:sz w:val="20"/>
                <w:szCs w:val="20"/>
                <w:lang w:eastAsia="en-US"/>
              </w:rPr>
              <w:t xml:space="preserve"> </w:t>
            </w:r>
            <w:r w:rsidRPr="006F757D">
              <w:rPr>
                <w:rFonts w:ascii="Arial" w:eastAsiaTheme="minorHAnsi" w:hAnsi="Arial" w:cs="Arial"/>
                <w:bCs/>
                <w:color w:val="000000"/>
                <w:sz w:val="20"/>
                <w:szCs w:val="20"/>
                <w:lang w:eastAsia="en-US"/>
              </w:rPr>
              <w:t>professionals.</w:t>
            </w:r>
          </w:p>
          <w:p w:rsidR="00656D6D" w:rsidRDefault="00656D6D" w:rsidP="006F757D">
            <w:pPr>
              <w:spacing w:after="200" w:line="276" w:lineRule="auto"/>
              <w:rPr>
                <w:rFonts w:ascii="Arial" w:eastAsiaTheme="minorHAnsi" w:hAnsi="Arial" w:cs="Arial"/>
                <w:bCs/>
                <w:color w:val="000000"/>
                <w:sz w:val="20"/>
                <w:szCs w:val="20"/>
                <w:lang w:eastAsia="en-US"/>
              </w:rPr>
            </w:pPr>
          </w:p>
          <w:p w:rsidR="006F757D" w:rsidRPr="006F757D" w:rsidRDefault="006F757D" w:rsidP="006F757D">
            <w:pPr>
              <w:spacing w:after="200" w:line="276" w:lineRule="auto"/>
              <w:rPr>
                <w:rFonts w:ascii="Arial" w:eastAsiaTheme="minorHAnsi" w:hAnsi="Arial" w:cs="Arial"/>
                <w:bCs/>
                <w:color w:val="000000"/>
                <w:sz w:val="20"/>
                <w:szCs w:val="20"/>
                <w:lang w:eastAsia="en-US"/>
              </w:rPr>
            </w:pPr>
            <w:r w:rsidRPr="006F757D">
              <w:rPr>
                <w:rFonts w:ascii="Arial" w:eastAsiaTheme="minorHAnsi" w:hAnsi="Arial" w:cs="Arial"/>
                <w:bCs/>
                <w:color w:val="000000"/>
                <w:sz w:val="20"/>
                <w:szCs w:val="20"/>
                <w:lang w:eastAsia="en-US"/>
              </w:rPr>
              <w:t>4. Semi-structured interviews to identify stakeholders’ experiences and interpretations of current context and practice In RBCH.</w:t>
            </w:r>
          </w:p>
          <w:p w:rsidR="006F757D" w:rsidRPr="006F757D" w:rsidRDefault="006F757D" w:rsidP="006F757D">
            <w:pPr>
              <w:spacing w:after="200" w:line="276" w:lineRule="auto"/>
              <w:rPr>
                <w:rFonts w:ascii="Arial" w:eastAsiaTheme="minorHAnsi" w:hAnsi="Arial" w:cs="Arial"/>
                <w:bCs/>
                <w:color w:val="000000"/>
                <w:sz w:val="20"/>
                <w:szCs w:val="20"/>
                <w:lang w:eastAsia="en-US"/>
              </w:rPr>
            </w:pPr>
            <w:r w:rsidRPr="006F757D">
              <w:rPr>
                <w:rFonts w:ascii="Arial" w:eastAsiaTheme="minorHAnsi" w:hAnsi="Arial" w:cs="Arial"/>
                <w:bCs/>
                <w:color w:val="000000"/>
                <w:sz w:val="20"/>
                <w:szCs w:val="20"/>
                <w:lang w:eastAsia="en-US"/>
              </w:rPr>
              <w:t>5. Analysis of stages 1-4 to identify programme theories about the mechanisms required to support effective communication and sustained understanding.</w:t>
            </w:r>
          </w:p>
          <w:p w:rsidR="006F757D" w:rsidRPr="006F757D" w:rsidRDefault="006F757D" w:rsidP="006F757D">
            <w:pPr>
              <w:spacing w:after="200" w:line="276" w:lineRule="auto"/>
              <w:rPr>
                <w:rFonts w:ascii="Arial" w:eastAsiaTheme="minorHAnsi" w:hAnsi="Arial" w:cs="Arial"/>
                <w:bCs/>
                <w:color w:val="000000"/>
                <w:sz w:val="20"/>
                <w:szCs w:val="20"/>
                <w:lang w:eastAsia="en-US"/>
              </w:rPr>
            </w:pPr>
            <w:r w:rsidRPr="006F757D">
              <w:rPr>
                <w:rFonts w:ascii="Arial" w:eastAsiaTheme="minorHAnsi" w:hAnsi="Arial" w:cs="Arial"/>
                <w:bCs/>
                <w:color w:val="000000"/>
                <w:sz w:val="20"/>
                <w:szCs w:val="20"/>
                <w:lang w:eastAsia="en-US"/>
              </w:rPr>
              <w:t>6. Incorporation of programme theories into a model of communication.</w:t>
            </w:r>
          </w:p>
          <w:p w:rsidR="00217AAA" w:rsidRDefault="006F757D" w:rsidP="00656D6D">
            <w:pPr>
              <w:spacing w:after="200" w:line="276" w:lineRule="auto"/>
              <w:rPr>
                <w:rFonts w:ascii="Arial" w:eastAsiaTheme="minorHAnsi" w:hAnsi="Arial" w:cs="Arial"/>
                <w:bCs/>
                <w:color w:val="000000"/>
                <w:sz w:val="20"/>
                <w:szCs w:val="20"/>
                <w:lang w:eastAsia="en-US"/>
              </w:rPr>
            </w:pPr>
            <w:r w:rsidRPr="006F757D">
              <w:rPr>
                <w:rFonts w:ascii="Arial" w:eastAsiaTheme="minorHAnsi" w:hAnsi="Arial" w:cs="Arial"/>
                <w:bCs/>
                <w:color w:val="000000"/>
                <w:sz w:val="20"/>
                <w:szCs w:val="20"/>
                <w:lang w:eastAsia="en-US"/>
              </w:rPr>
              <w:t>7. Realist interviews with stakeholders to refine the programme theories and to enhan</w:t>
            </w:r>
            <w:r w:rsidR="00656D6D">
              <w:rPr>
                <w:rFonts w:ascii="Arial" w:eastAsiaTheme="minorHAnsi" w:hAnsi="Arial" w:cs="Arial"/>
                <w:bCs/>
                <w:color w:val="000000"/>
                <w:sz w:val="20"/>
                <w:szCs w:val="20"/>
                <w:lang w:eastAsia="en-US"/>
              </w:rPr>
              <w:t>ce the feasibility of the model.</w:t>
            </w:r>
          </w:p>
          <w:p w:rsidR="00656D6D" w:rsidRPr="00656D6D" w:rsidRDefault="00656D6D" w:rsidP="00656D6D">
            <w:pPr>
              <w:spacing w:after="200" w:line="276" w:lineRule="auto"/>
              <w:rPr>
                <w:rFonts w:ascii="Arial" w:eastAsiaTheme="minorHAnsi" w:hAnsi="Arial" w:cs="Arial"/>
                <w:bCs/>
                <w:color w:val="000000"/>
                <w:sz w:val="20"/>
                <w:szCs w:val="20"/>
                <w:lang w:eastAsia="en-US"/>
              </w:rPr>
            </w:pPr>
            <w:r>
              <w:rPr>
                <w:rFonts w:ascii="Arial" w:eastAsiaTheme="minorHAnsi" w:hAnsi="Arial" w:cs="Arial"/>
                <w:bCs/>
                <w:color w:val="000000"/>
                <w:sz w:val="20"/>
                <w:szCs w:val="20"/>
                <w:lang w:eastAsia="en-US"/>
              </w:rPr>
              <w:t>At the end of the project, we aim to have developed an intervention</w:t>
            </w:r>
            <w:r w:rsidRPr="00365ECC">
              <w:rPr>
                <w:rFonts w:ascii="Arial" w:hAnsi="Arial" w:cs="Arial"/>
                <w:bCs/>
                <w:color w:val="000000"/>
                <w:sz w:val="20"/>
                <w:szCs w:val="20"/>
              </w:rPr>
              <w:t xml:space="preserve"> for enhancing participation in and communication of</w:t>
            </w:r>
            <w:r>
              <w:rPr>
                <w:rFonts w:ascii="Arial" w:hAnsi="Arial" w:cs="Arial"/>
                <w:bCs/>
                <w:color w:val="000000"/>
                <w:sz w:val="20"/>
                <w:szCs w:val="20"/>
              </w:rPr>
              <w:t xml:space="preserve"> decisions about resuscitation.</w:t>
            </w:r>
          </w:p>
        </w:tc>
      </w:tr>
      <w:tr w:rsidR="00217AAA" w:rsidRPr="008D670E" w:rsidTr="00217AAA">
        <w:tc>
          <w:tcPr>
            <w:tcW w:w="2596" w:type="dxa"/>
            <w:shd w:val="clear" w:color="auto" w:fill="F2F2F2"/>
          </w:tcPr>
          <w:p w:rsidR="00217AAA" w:rsidRDefault="00217AAA" w:rsidP="000763DC">
            <w:pPr>
              <w:pStyle w:val="ListParagraph"/>
              <w:spacing w:before="60" w:after="60"/>
              <w:ind w:left="0"/>
              <w:rPr>
                <w:rFonts w:ascii="Arial" w:hAnsi="Arial" w:cs="Arial"/>
                <w:b/>
                <w:sz w:val="18"/>
                <w:szCs w:val="18"/>
                <w:lang w:eastAsia="en-US"/>
              </w:rPr>
            </w:pPr>
            <w:r w:rsidRPr="008D670E">
              <w:rPr>
                <w:rFonts w:ascii="Arial" w:hAnsi="Arial" w:cs="Arial"/>
                <w:b/>
                <w:sz w:val="18"/>
                <w:szCs w:val="18"/>
                <w:lang w:eastAsia="en-US"/>
              </w:rPr>
              <w:lastRenderedPageBreak/>
              <w:t>Closing date for applications</w:t>
            </w:r>
          </w:p>
          <w:p w:rsidR="00217AAA" w:rsidRPr="008D670E" w:rsidRDefault="00217AAA" w:rsidP="000763DC">
            <w:pPr>
              <w:pStyle w:val="ListParagraph"/>
              <w:spacing w:before="60" w:after="60"/>
              <w:ind w:left="0"/>
              <w:rPr>
                <w:rFonts w:ascii="Arial" w:hAnsi="Arial" w:cs="Arial"/>
                <w:b/>
                <w:sz w:val="18"/>
                <w:szCs w:val="18"/>
                <w:lang w:eastAsia="en-US"/>
              </w:rPr>
            </w:pPr>
          </w:p>
        </w:tc>
        <w:tc>
          <w:tcPr>
            <w:tcW w:w="6646" w:type="dxa"/>
          </w:tcPr>
          <w:p w:rsidR="00217AAA" w:rsidRDefault="00EA3653" w:rsidP="000763DC">
            <w:pPr>
              <w:spacing w:before="60" w:after="60"/>
              <w:rPr>
                <w:rFonts w:ascii="Arial" w:hAnsi="Arial" w:cs="Arial"/>
                <w:noProof/>
                <w:sz w:val="20"/>
                <w:szCs w:val="20"/>
              </w:rPr>
            </w:pPr>
            <w:r w:rsidRPr="00C6311A">
              <w:rPr>
                <w:rFonts w:ascii="Arial" w:hAnsi="Arial" w:cs="Arial"/>
                <w:noProof/>
                <w:sz w:val="20"/>
                <w:szCs w:val="20"/>
              </w:rPr>
              <w:t>Please use the online form to apply by</w:t>
            </w:r>
            <w:r>
              <w:rPr>
                <w:rFonts w:ascii="Arial" w:hAnsi="Arial" w:cs="Arial"/>
                <w:noProof/>
                <w:sz w:val="20"/>
                <w:szCs w:val="20"/>
              </w:rPr>
              <w:t xml:space="preserve"> </w:t>
            </w:r>
            <w:r w:rsidRPr="00FE17EB">
              <w:rPr>
                <w:rFonts w:ascii="Arial" w:hAnsi="Arial" w:cs="Arial"/>
                <w:noProof/>
                <w:sz w:val="20"/>
                <w:szCs w:val="20"/>
                <w:highlight w:val="yellow"/>
              </w:rPr>
              <w:t>Tuesday 4</w:t>
            </w:r>
            <w:r w:rsidRPr="00FE17EB">
              <w:rPr>
                <w:rFonts w:ascii="Arial" w:hAnsi="Arial" w:cs="Arial"/>
                <w:noProof/>
                <w:sz w:val="20"/>
                <w:szCs w:val="20"/>
                <w:highlight w:val="yellow"/>
                <w:vertAlign w:val="superscript"/>
              </w:rPr>
              <w:t>th</w:t>
            </w:r>
            <w:r w:rsidRPr="00FE17EB">
              <w:rPr>
                <w:rFonts w:ascii="Arial" w:hAnsi="Arial" w:cs="Arial"/>
                <w:noProof/>
                <w:sz w:val="20"/>
                <w:szCs w:val="20"/>
                <w:highlight w:val="yellow"/>
              </w:rPr>
              <w:t xml:space="preserve"> July 2017.</w:t>
            </w:r>
            <w:r w:rsidRPr="00C6311A">
              <w:rPr>
                <w:rFonts w:ascii="Arial" w:hAnsi="Arial" w:cs="Arial"/>
                <w:noProof/>
                <w:sz w:val="20"/>
                <w:szCs w:val="20"/>
              </w:rPr>
              <w:t xml:space="preserve">  Interviews will be held at </w:t>
            </w:r>
            <w:r>
              <w:rPr>
                <w:rFonts w:ascii="Arial" w:hAnsi="Arial" w:cs="Arial"/>
                <w:noProof/>
                <w:sz w:val="20"/>
                <w:szCs w:val="20"/>
              </w:rPr>
              <w:t>Royal Bournemouth Hospital</w:t>
            </w:r>
            <w:r w:rsidRPr="00C6311A">
              <w:rPr>
                <w:rFonts w:ascii="Arial" w:hAnsi="Arial" w:cs="Arial"/>
                <w:noProof/>
                <w:sz w:val="20"/>
                <w:szCs w:val="20"/>
              </w:rPr>
              <w:t xml:space="preserve"> </w:t>
            </w:r>
            <w:r>
              <w:rPr>
                <w:rFonts w:ascii="Arial" w:hAnsi="Arial" w:cs="Arial"/>
                <w:noProof/>
                <w:sz w:val="20"/>
                <w:szCs w:val="20"/>
              </w:rPr>
              <w:t xml:space="preserve">on </w:t>
            </w:r>
            <w:r w:rsidRPr="00FE17EB">
              <w:rPr>
                <w:rFonts w:ascii="Arial" w:hAnsi="Arial" w:cs="Arial"/>
                <w:noProof/>
                <w:sz w:val="20"/>
                <w:szCs w:val="20"/>
                <w:highlight w:val="yellow"/>
              </w:rPr>
              <w:t>24th J</w:t>
            </w:r>
            <w:r w:rsidRPr="007E21CE">
              <w:rPr>
                <w:rFonts w:ascii="Arial" w:hAnsi="Arial" w:cs="Arial"/>
                <w:noProof/>
                <w:sz w:val="20"/>
                <w:szCs w:val="20"/>
                <w:highlight w:val="yellow"/>
              </w:rPr>
              <w:t>uly 2017</w:t>
            </w:r>
            <w:r w:rsidRPr="00C6311A">
              <w:rPr>
                <w:rFonts w:ascii="Arial" w:hAnsi="Arial" w:cs="Arial"/>
                <w:noProof/>
                <w:sz w:val="20"/>
                <w:szCs w:val="20"/>
              </w:rPr>
              <w:t>.</w:t>
            </w:r>
          </w:p>
          <w:p w:rsidR="00193EF7" w:rsidRDefault="00272C75" w:rsidP="000763DC">
            <w:pPr>
              <w:spacing w:before="60" w:after="60"/>
              <w:rPr>
                <w:rFonts w:ascii="Arial" w:hAnsi="Arial" w:cs="Arial"/>
                <w:b/>
                <w:sz w:val="20"/>
                <w:szCs w:val="20"/>
              </w:rPr>
            </w:pPr>
            <w:hyperlink r:id="rId10" w:history="1">
              <w:r w:rsidR="00193EF7" w:rsidRPr="00350427">
                <w:rPr>
                  <w:rStyle w:val="Hyperlink"/>
                  <w:rFonts w:ascii="Arial" w:hAnsi="Arial" w:cs="Arial"/>
                  <w:b/>
                  <w:sz w:val="20"/>
                  <w:szCs w:val="20"/>
                </w:rPr>
                <w:t>https://www1.bournemouth.ac.uk/study/postgraduate-</w:t>
              </w:r>
              <w:r w:rsidR="00193EF7" w:rsidRPr="00350427">
                <w:rPr>
                  <w:rStyle w:val="Hyperlink"/>
                  <w:rFonts w:ascii="Arial" w:hAnsi="Arial" w:cs="Arial"/>
                  <w:b/>
                  <w:sz w:val="20"/>
                  <w:szCs w:val="20"/>
                </w:rPr>
                <w:lastRenderedPageBreak/>
                <w:t>research/fees-funding/studentships-scholarships/fully-funded-phd-studentships</w:t>
              </w:r>
            </w:hyperlink>
          </w:p>
          <w:p w:rsidR="00193EF7" w:rsidRPr="00350401" w:rsidRDefault="00193EF7" w:rsidP="000763DC">
            <w:pPr>
              <w:spacing w:before="60" w:after="60"/>
              <w:rPr>
                <w:rFonts w:ascii="Arial" w:hAnsi="Arial" w:cs="Arial"/>
                <w:b/>
                <w:sz w:val="20"/>
                <w:szCs w:val="20"/>
              </w:rPr>
            </w:pPr>
          </w:p>
        </w:tc>
      </w:tr>
      <w:tr w:rsidR="00217AAA" w:rsidRPr="008D670E" w:rsidTr="00217AAA">
        <w:tc>
          <w:tcPr>
            <w:tcW w:w="2596" w:type="dxa"/>
            <w:shd w:val="clear" w:color="auto" w:fill="F2F2F2"/>
          </w:tcPr>
          <w:p w:rsidR="00217AAA" w:rsidRDefault="00217AAA" w:rsidP="000763DC">
            <w:pPr>
              <w:pStyle w:val="ListParagraph"/>
              <w:spacing w:before="60" w:after="60"/>
              <w:ind w:left="0"/>
              <w:rPr>
                <w:rFonts w:ascii="Arial" w:hAnsi="Arial" w:cs="Arial"/>
                <w:b/>
                <w:sz w:val="18"/>
                <w:szCs w:val="18"/>
                <w:lang w:eastAsia="en-US"/>
              </w:rPr>
            </w:pPr>
            <w:r>
              <w:rPr>
                <w:rFonts w:ascii="Arial" w:hAnsi="Arial" w:cs="Arial"/>
                <w:b/>
                <w:sz w:val="18"/>
                <w:szCs w:val="18"/>
                <w:lang w:eastAsia="en-US"/>
              </w:rPr>
              <w:lastRenderedPageBreak/>
              <w:t>Eligibility Criteria</w:t>
            </w:r>
          </w:p>
          <w:p w:rsidR="00217AAA" w:rsidRPr="008D670E" w:rsidRDefault="00217AAA" w:rsidP="000763DC">
            <w:pPr>
              <w:pStyle w:val="ListParagraph"/>
              <w:spacing w:before="60" w:after="60"/>
              <w:ind w:left="0"/>
              <w:rPr>
                <w:rFonts w:ascii="Arial" w:hAnsi="Arial" w:cs="Arial"/>
                <w:b/>
                <w:sz w:val="18"/>
                <w:szCs w:val="18"/>
                <w:lang w:eastAsia="en-US"/>
              </w:rPr>
            </w:pPr>
            <w:r>
              <w:rPr>
                <w:rFonts w:ascii="Arial" w:hAnsi="Arial" w:cs="Arial"/>
                <w:b/>
                <w:sz w:val="18"/>
                <w:szCs w:val="18"/>
                <w:lang w:eastAsia="en-US"/>
              </w:rPr>
              <w:t>(Please provide additional qualifications which may be relevant for your project)</w:t>
            </w:r>
          </w:p>
        </w:tc>
        <w:tc>
          <w:tcPr>
            <w:tcW w:w="6646" w:type="dxa"/>
          </w:tcPr>
          <w:p w:rsidR="00D5498D" w:rsidRDefault="00D5498D" w:rsidP="00D5498D">
            <w:pPr>
              <w:spacing w:before="120" w:after="120"/>
              <w:jc w:val="both"/>
              <w:rPr>
                <w:rFonts w:ascii="Arial" w:hAnsi="Arial" w:cs="Arial"/>
                <w:sz w:val="20"/>
                <w:szCs w:val="20"/>
                <w:lang w:val="en-US"/>
              </w:rPr>
            </w:pPr>
            <w:r>
              <w:rPr>
                <w:rFonts w:ascii="Arial" w:hAnsi="Arial" w:cs="Arial"/>
                <w:sz w:val="20"/>
                <w:szCs w:val="20"/>
              </w:rPr>
              <w:t>S</w:t>
            </w:r>
            <w:r w:rsidRPr="0020595E">
              <w:rPr>
                <w:rFonts w:ascii="Arial" w:hAnsi="Arial" w:cs="Arial"/>
                <w:sz w:val="20"/>
                <w:szCs w:val="20"/>
              </w:rPr>
              <w:t>tudentship candidates must demonstrate outstanding academic potential with preferably a 1</w:t>
            </w:r>
            <w:r w:rsidRPr="0020595E">
              <w:rPr>
                <w:rFonts w:ascii="Arial" w:hAnsi="Arial" w:cs="Arial"/>
                <w:sz w:val="20"/>
                <w:szCs w:val="20"/>
                <w:vertAlign w:val="superscript"/>
              </w:rPr>
              <w:t>st</w:t>
            </w:r>
            <w:r w:rsidRPr="0020595E">
              <w:rPr>
                <w:rFonts w:ascii="Arial" w:hAnsi="Arial" w:cs="Arial"/>
                <w:sz w:val="20"/>
                <w:szCs w:val="20"/>
              </w:rPr>
              <w:t xml:space="preserve"> class honours degree and/or a Master’s degree with distinction or equivalent Grade Point Average. </w:t>
            </w:r>
            <w:r w:rsidRPr="0020595E">
              <w:rPr>
                <w:rFonts w:ascii="Arial" w:hAnsi="Arial" w:cs="Arial"/>
                <w:sz w:val="20"/>
                <w:szCs w:val="20"/>
                <w:lang w:val="en-US"/>
              </w:rPr>
              <w:t>An IELTS (Academic) score of 6.5 minimum (with a minimum 5.5 in each component) is essential for candidates for whom English is not their first language. In addition to satisfying basic entry criteria, BU will look closely at the qualities, skills and background of each candidate and what they can bring to their chosen research project in order to ensure successful completion.</w:t>
            </w:r>
          </w:p>
          <w:p w:rsidR="00217AAA" w:rsidRPr="00A06599" w:rsidRDefault="00217AAA" w:rsidP="000763DC">
            <w:pPr>
              <w:spacing w:before="60" w:after="60"/>
              <w:rPr>
                <w:rFonts w:ascii="Arial" w:hAnsi="Arial" w:cs="Arial"/>
                <w:b/>
                <w:sz w:val="20"/>
                <w:szCs w:val="20"/>
              </w:rPr>
            </w:pPr>
            <w:r w:rsidRPr="00A06599">
              <w:rPr>
                <w:rFonts w:ascii="Arial" w:hAnsi="Arial" w:cs="Arial"/>
                <w:b/>
                <w:sz w:val="20"/>
                <w:szCs w:val="20"/>
              </w:rPr>
              <w:t>Additional Eligibility Criteria:</w:t>
            </w:r>
          </w:p>
          <w:p w:rsidR="00EA3653" w:rsidRDefault="00EA3653" w:rsidP="00EA3653">
            <w:pPr>
              <w:shd w:val="clear" w:color="auto" w:fill="FFFF00"/>
              <w:spacing w:before="60" w:after="60"/>
              <w:rPr>
                <w:rFonts w:ascii="Arial" w:hAnsi="Arial" w:cs="Arial"/>
                <w:sz w:val="20"/>
                <w:szCs w:val="20"/>
              </w:rPr>
            </w:pPr>
            <w:r w:rsidRPr="005A6BFA">
              <w:rPr>
                <w:rFonts w:ascii="Arial" w:hAnsi="Arial" w:cs="Arial"/>
                <w:sz w:val="20"/>
                <w:szCs w:val="20"/>
              </w:rPr>
              <w:t xml:space="preserve">For those opting for the </w:t>
            </w:r>
            <w:r w:rsidRPr="004422CD">
              <w:rPr>
                <w:rFonts w:ascii="Arial" w:hAnsi="Arial" w:cs="Arial"/>
                <w:i/>
                <w:sz w:val="20"/>
                <w:szCs w:val="20"/>
              </w:rPr>
              <w:t>4 year option</w:t>
            </w:r>
            <w:r w:rsidRPr="005A6BFA">
              <w:rPr>
                <w:rFonts w:ascii="Arial" w:hAnsi="Arial" w:cs="Arial"/>
                <w:sz w:val="20"/>
                <w:szCs w:val="20"/>
              </w:rPr>
              <w:t xml:space="preserve"> only you must be a health care practitioner and be eligible to practice in the UK</w:t>
            </w:r>
            <w:r>
              <w:rPr>
                <w:rFonts w:ascii="Arial" w:hAnsi="Arial" w:cs="Arial"/>
                <w:sz w:val="20"/>
                <w:szCs w:val="20"/>
              </w:rPr>
              <w:t>.</w:t>
            </w:r>
          </w:p>
          <w:p w:rsidR="00217AAA" w:rsidRDefault="00EA3653" w:rsidP="00EA3653">
            <w:pPr>
              <w:spacing w:before="60" w:after="60"/>
              <w:rPr>
                <w:rFonts w:ascii="Arial" w:hAnsi="Arial" w:cs="Arial"/>
                <w:i/>
                <w:sz w:val="20"/>
                <w:szCs w:val="20"/>
                <w:lang w:eastAsia="en-US"/>
              </w:rPr>
            </w:pPr>
            <w:r w:rsidRPr="004422CD">
              <w:rPr>
                <w:rFonts w:ascii="Arial" w:hAnsi="Arial" w:cs="Arial"/>
                <w:sz w:val="20"/>
                <w:szCs w:val="20"/>
                <w:shd w:val="clear" w:color="auto" w:fill="FFFF00"/>
              </w:rPr>
              <w:t xml:space="preserve">For both 3 and 4 year option applicants, </w:t>
            </w:r>
            <w:r>
              <w:rPr>
                <w:rFonts w:ascii="Arial" w:hAnsi="Arial" w:cs="Arial"/>
                <w:sz w:val="20"/>
                <w:szCs w:val="20"/>
              </w:rPr>
              <w:t>w</w:t>
            </w:r>
            <w:r w:rsidRPr="00A96F7D">
              <w:rPr>
                <w:rFonts w:ascii="Arial" w:hAnsi="Arial" w:cs="Arial"/>
                <w:noProof/>
                <w:sz w:val="20"/>
                <w:szCs w:val="20"/>
              </w:rPr>
              <w:t>e will also be looking closely at the qualities, skills and background of each candidate and what they can bring in order to ensure successful and timely com</w:t>
            </w:r>
            <w:r>
              <w:rPr>
                <w:rFonts w:ascii="Arial" w:hAnsi="Arial" w:cs="Arial"/>
                <w:noProof/>
                <w:sz w:val="20"/>
                <w:szCs w:val="20"/>
              </w:rPr>
              <w:t>pletion of the project</w:t>
            </w:r>
            <w:r w:rsidRPr="00A96F7D">
              <w:rPr>
                <w:rFonts w:ascii="Arial" w:hAnsi="Arial" w:cs="Arial"/>
                <w:noProof/>
                <w:sz w:val="20"/>
                <w:szCs w:val="20"/>
              </w:rPr>
              <w:t>.</w:t>
            </w:r>
            <w:r w:rsidRPr="001B0036">
              <w:rPr>
                <w:rFonts w:ascii="Arial" w:hAnsi="Arial" w:cs="Arial"/>
                <w:noProof/>
                <w:sz w:val="20"/>
                <w:szCs w:val="20"/>
              </w:rPr>
              <w:t xml:space="preserve"> As this is a matched funded studentship with </w:t>
            </w:r>
            <w:r>
              <w:rPr>
                <w:rFonts w:ascii="Arial" w:hAnsi="Arial" w:cs="Arial"/>
                <w:noProof/>
                <w:sz w:val="20"/>
                <w:szCs w:val="20"/>
              </w:rPr>
              <w:t>RBCH</w:t>
            </w:r>
            <w:r w:rsidRPr="001B0036">
              <w:rPr>
                <w:rFonts w:ascii="Arial" w:hAnsi="Arial" w:cs="Arial"/>
                <w:noProof/>
                <w:sz w:val="20"/>
                <w:szCs w:val="20"/>
              </w:rPr>
              <w:t xml:space="preserve"> NHS Foundation Trust, the applicant will be interviewed by a representative from the Trust as wel</w:t>
            </w:r>
            <w:r>
              <w:rPr>
                <w:rFonts w:ascii="Arial" w:hAnsi="Arial" w:cs="Arial"/>
                <w:noProof/>
                <w:sz w:val="20"/>
                <w:szCs w:val="20"/>
              </w:rPr>
              <w:t>l as by the BU supervisory team.</w:t>
            </w:r>
            <w:r w:rsidRPr="001B0036">
              <w:rPr>
                <w:rFonts w:ascii="Arial" w:hAnsi="Arial" w:cs="Arial"/>
                <w:noProof/>
                <w:sz w:val="20"/>
                <w:szCs w:val="20"/>
              </w:rPr>
              <w:t xml:space="preserve">.  The applicant will be required to have enhanced disclosure and barring service clearance and demonstrate the values of the NHS Constitution.   </w:t>
            </w:r>
          </w:p>
        </w:tc>
      </w:tr>
    </w:tbl>
    <w:p w:rsidR="00EB1914" w:rsidRPr="00AE515F" w:rsidRDefault="00EB1914">
      <w:pPr>
        <w:rPr>
          <w:rFonts w:ascii="Arial" w:hAnsi="Arial" w:cs="Arial"/>
          <w:sz w:val="20"/>
          <w:szCs w:val="20"/>
        </w:rPr>
      </w:pPr>
    </w:p>
    <w:p w:rsidR="00AE515F" w:rsidRPr="00AE515F" w:rsidRDefault="00AE515F">
      <w:pPr>
        <w:rPr>
          <w:rFonts w:ascii="Arial" w:hAnsi="Arial" w:cs="Arial"/>
          <w:sz w:val="20"/>
          <w:szCs w:val="20"/>
        </w:rPr>
      </w:pPr>
    </w:p>
    <w:p w:rsidR="00AE515F" w:rsidRDefault="00AE515F">
      <w:pPr>
        <w:rPr>
          <w:rFonts w:ascii="Arial" w:hAnsi="Arial" w:cs="Arial"/>
          <w:sz w:val="20"/>
          <w:szCs w:val="20"/>
        </w:rPr>
        <w:sectPr w:rsidR="00AE515F">
          <w:headerReference w:type="default" r:id="rId11"/>
          <w:footerReference w:type="default" r:id="rId12"/>
          <w:pgSz w:w="11906" w:h="16838"/>
          <w:pgMar w:top="1440" w:right="1440" w:bottom="1440" w:left="1440" w:header="708" w:footer="708" w:gutter="0"/>
          <w:cols w:space="708"/>
          <w:docGrid w:linePitch="360"/>
        </w:sectPr>
      </w:pPr>
    </w:p>
    <w:p w:rsidR="00AE515F" w:rsidRPr="00AE515F" w:rsidRDefault="00AE515F">
      <w:pPr>
        <w:rPr>
          <w:rFonts w:ascii="Arial" w:hAnsi="Arial" w:cs="Arial"/>
          <w:sz w:val="20"/>
          <w:szCs w:val="20"/>
        </w:rPr>
      </w:pPr>
    </w:p>
    <w:sectPr w:rsidR="00AE515F" w:rsidRPr="00AE515F" w:rsidSect="00AE515F">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96" w:rsidRDefault="00623F96" w:rsidP="00217AAA">
      <w:r>
        <w:separator/>
      </w:r>
    </w:p>
  </w:endnote>
  <w:endnote w:type="continuationSeparator" w:id="0">
    <w:p w:rsidR="00623F96" w:rsidRDefault="00623F96" w:rsidP="0021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Glypha LT Std Black">
    <w:altName w:val="Copperplate"/>
    <w:panose1 w:val="00000000000000000000"/>
    <w:charset w:val="00"/>
    <w:family w:val="roman"/>
    <w:notTrueType/>
    <w:pitch w:val="variable"/>
    <w:sig w:usb0="800000AF" w:usb1="4000204A"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DC" w:rsidRDefault="005D1F8F">
    <w:pPr>
      <w:pStyle w:val="Footer"/>
    </w:pPr>
    <w:r>
      <w:t xml:space="preserve">BU </w:t>
    </w:r>
    <w:r w:rsidR="000763DC">
      <w:t>PhD Studentship Competition</w:t>
    </w:r>
  </w:p>
  <w:p w:rsidR="000763DC" w:rsidRDefault="000763DC">
    <w:pPr>
      <w:pStyle w:val="Footer"/>
    </w:pPr>
    <w:r>
      <w:t>Marketing Briefing Form</w:t>
    </w:r>
  </w:p>
  <w:p w:rsidR="000763DC" w:rsidRDefault="00193EF7">
    <w:pPr>
      <w:pStyle w:val="Footer"/>
    </w:pPr>
    <w:r>
      <w:t>June 2017</w:t>
    </w:r>
  </w:p>
  <w:p w:rsidR="000763DC" w:rsidRDefault="000763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96" w:rsidRDefault="00623F96" w:rsidP="00217AAA">
      <w:r>
        <w:separator/>
      </w:r>
    </w:p>
  </w:footnote>
  <w:footnote w:type="continuationSeparator" w:id="0">
    <w:p w:rsidR="00623F96" w:rsidRDefault="00623F96" w:rsidP="00217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DC" w:rsidRDefault="000763DC" w:rsidP="00217AAA">
    <w:pPr>
      <w:pStyle w:val="Header"/>
      <w:jc w:val="center"/>
    </w:pPr>
    <w:r>
      <w:rPr>
        <w:noProof/>
        <w:lang w:val="en-US" w:eastAsia="en-US"/>
      </w:rPr>
      <w:drawing>
        <wp:inline distT="0" distB="0" distL="0" distR="0" wp14:anchorId="45110307" wp14:editId="38ADF058">
          <wp:extent cx="3816000" cy="114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53 Graduate School Header V2 C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6000" cy="1144800"/>
                  </a:xfrm>
                  <a:prstGeom prst="rect">
                    <a:avLst/>
                  </a:prstGeom>
                </pic:spPr>
              </pic:pic>
            </a:graphicData>
          </a:graphic>
        </wp:inline>
      </w:drawing>
    </w:r>
  </w:p>
  <w:p w:rsidR="000763DC" w:rsidRDefault="000763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D7363"/>
    <w:multiLevelType w:val="hybridMultilevel"/>
    <w:tmpl w:val="61882A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AA"/>
    <w:rsid w:val="000763DC"/>
    <w:rsid w:val="000B4196"/>
    <w:rsid w:val="000F5EE9"/>
    <w:rsid w:val="00105168"/>
    <w:rsid w:val="00193EF7"/>
    <w:rsid w:val="002106A1"/>
    <w:rsid w:val="00217AAA"/>
    <w:rsid w:val="00272C75"/>
    <w:rsid w:val="002F23C2"/>
    <w:rsid w:val="00315139"/>
    <w:rsid w:val="00410FB6"/>
    <w:rsid w:val="005D1F8F"/>
    <w:rsid w:val="00623F96"/>
    <w:rsid w:val="00656D6D"/>
    <w:rsid w:val="006F757D"/>
    <w:rsid w:val="00766B33"/>
    <w:rsid w:val="00840A09"/>
    <w:rsid w:val="00872B14"/>
    <w:rsid w:val="008A399B"/>
    <w:rsid w:val="00930408"/>
    <w:rsid w:val="00AE515F"/>
    <w:rsid w:val="00CE3D44"/>
    <w:rsid w:val="00D5498D"/>
    <w:rsid w:val="00D92A26"/>
    <w:rsid w:val="00E225E0"/>
    <w:rsid w:val="00E46097"/>
    <w:rsid w:val="00EA3653"/>
    <w:rsid w:val="00EB1914"/>
    <w:rsid w:val="00EC65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AA"/>
    <w:pPr>
      <w:ind w:left="720"/>
    </w:pPr>
    <w:rPr>
      <w:rFonts w:ascii="Calibri" w:eastAsia="SimSun" w:hAnsi="Calibri" w:cs="Calibri"/>
      <w:sz w:val="22"/>
      <w:szCs w:val="22"/>
      <w:lang w:eastAsia="zh-CN"/>
    </w:rPr>
  </w:style>
  <w:style w:type="paragraph" w:styleId="Header">
    <w:name w:val="header"/>
    <w:basedOn w:val="Normal"/>
    <w:link w:val="HeaderChar"/>
    <w:uiPriority w:val="99"/>
    <w:unhideWhenUsed/>
    <w:rsid w:val="00217AAA"/>
    <w:pPr>
      <w:tabs>
        <w:tab w:val="center" w:pos="4513"/>
        <w:tab w:val="right" w:pos="9026"/>
      </w:tabs>
    </w:pPr>
  </w:style>
  <w:style w:type="character" w:customStyle="1" w:styleId="HeaderChar">
    <w:name w:val="Header Char"/>
    <w:basedOn w:val="DefaultParagraphFont"/>
    <w:link w:val="Header"/>
    <w:uiPriority w:val="99"/>
    <w:rsid w:val="00217AA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17AAA"/>
    <w:pPr>
      <w:tabs>
        <w:tab w:val="center" w:pos="4513"/>
        <w:tab w:val="right" w:pos="9026"/>
      </w:tabs>
    </w:pPr>
  </w:style>
  <w:style w:type="character" w:customStyle="1" w:styleId="FooterChar">
    <w:name w:val="Footer Char"/>
    <w:basedOn w:val="DefaultParagraphFont"/>
    <w:link w:val="Footer"/>
    <w:uiPriority w:val="99"/>
    <w:rsid w:val="00217AA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7AAA"/>
    <w:rPr>
      <w:rFonts w:ascii="Tahoma" w:hAnsi="Tahoma" w:cs="Tahoma"/>
      <w:sz w:val="16"/>
      <w:szCs w:val="16"/>
    </w:rPr>
  </w:style>
  <w:style w:type="character" w:customStyle="1" w:styleId="BalloonTextChar">
    <w:name w:val="Balloon Text Char"/>
    <w:basedOn w:val="DefaultParagraphFont"/>
    <w:link w:val="BalloonText"/>
    <w:uiPriority w:val="99"/>
    <w:semiHidden/>
    <w:rsid w:val="00217AAA"/>
    <w:rPr>
      <w:rFonts w:ascii="Tahoma" w:eastAsia="Times New Roman" w:hAnsi="Tahoma" w:cs="Tahoma"/>
      <w:sz w:val="16"/>
      <w:szCs w:val="16"/>
      <w:lang w:eastAsia="en-GB"/>
    </w:rPr>
  </w:style>
  <w:style w:type="table" w:styleId="TableGrid">
    <w:name w:val="Table Grid"/>
    <w:basedOn w:val="TableNormal"/>
    <w:uiPriority w:val="59"/>
    <w:rsid w:val="00AE5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2A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AA"/>
    <w:pPr>
      <w:ind w:left="720"/>
    </w:pPr>
    <w:rPr>
      <w:rFonts w:ascii="Calibri" w:eastAsia="SimSun" w:hAnsi="Calibri" w:cs="Calibri"/>
      <w:sz w:val="22"/>
      <w:szCs w:val="22"/>
      <w:lang w:eastAsia="zh-CN"/>
    </w:rPr>
  </w:style>
  <w:style w:type="paragraph" w:styleId="Header">
    <w:name w:val="header"/>
    <w:basedOn w:val="Normal"/>
    <w:link w:val="HeaderChar"/>
    <w:uiPriority w:val="99"/>
    <w:unhideWhenUsed/>
    <w:rsid w:val="00217AAA"/>
    <w:pPr>
      <w:tabs>
        <w:tab w:val="center" w:pos="4513"/>
        <w:tab w:val="right" w:pos="9026"/>
      </w:tabs>
    </w:pPr>
  </w:style>
  <w:style w:type="character" w:customStyle="1" w:styleId="HeaderChar">
    <w:name w:val="Header Char"/>
    <w:basedOn w:val="DefaultParagraphFont"/>
    <w:link w:val="Header"/>
    <w:uiPriority w:val="99"/>
    <w:rsid w:val="00217AA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17AAA"/>
    <w:pPr>
      <w:tabs>
        <w:tab w:val="center" w:pos="4513"/>
        <w:tab w:val="right" w:pos="9026"/>
      </w:tabs>
    </w:pPr>
  </w:style>
  <w:style w:type="character" w:customStyle="1" w:styleId="FooterChar">
    <w:name w:val="Footer Char"/>
    <w:basedOn w:val="DefaultParagraphFont"/>
    <w:link w:val="Footer"/>
    <w:uiPriority w:val="99"/>
    <w:rsid w:val="00217AA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7AAA"/>
    <w:rPr>
      <w:rFonts w:ascii="Tahoma" w:hAnsi="Tahoma" w:cs="Tahoma"/>
      <w:sz w:val="16"/>
      <w:szCs w:val="16"/>
    </w:rPr>
  </w:style>
  <w:style w:type="character" w:customStyle="1" w:styleId="BalloonTextChar">
    <w:name w:val="Balloon Text Char"/>
    <w:basedOn w:val="DefaultParagraphFont"/>
    <w:link w:val="BalloonText"/>
    <w:uiPriority w:val="99"/>
    <w:semiHidden/>
    <w:rsid w:val="00217AAA"/>
    <w:rPr>
      <w:rFonts w:ascii="Tahoma" w:eastAsia="Times New Roman" w:hAnsi="Tahoma" w:cs="Tahoma"/>
      <w:sz w:val="16"/>
      <w:szCs w:val="16"/>
      <w:lang w:eastAsia="en-GB"/>
    </w:rPr>
  </w:style>
  <w:style w:type="table" w:styleId="TableGrid">
    <w:name w:val="Table Grid"/>
    <w:basedOn w:val="TableNormal"/>
    <w:uiPriority w:val="59"/>
    <w:rsid w:val="00AE5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2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rters@bournemouth.ac.uk" TargetMode="External"/><Relationship Id="rId9" Type="http://schemas.openxmlformats.org/officeDocument/2006/relationships/hyperlink" Target="mailto:MBoard@bournemouth.ac.uk" TargetMode="External"/><Relationship Id="rId10" Type="http://schemas.openxmlformats.org/officeDocument/2006/relationships/hyperlink" Target="https://www1.bournemouth.ac.uk/study/postgraduate-research/fees-funding/studentships-scholarships/fully-funded-phd-student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Sarah,Bell</dc:creator>
  <cp:lastModifiedBy>Janet Scammell</cp:lastModifiedBy>
  <cp:revision>2</cp:revision>
  <dcterms:created xsi:type="dcterms:W3CDTF">2017-06-08T05:09:00Z</dcterms:created>
  <dcterms:modified xsi:type="dcterms:W3CDTF">2017-06-08T05:09:00Z</dcterms:modified>
</cp:coreProperties>
</file>